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B1" w:rsidRPr="00323876" w:rsidRDefault="00323876" w:rsidP="00F90A7E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-109220</wp:posOffset>
            </wp:positionV>
            <wp:extent cx="1079500" cy="1013460"/>
            <wp:effectExtent l="19050" t="0" r="6350" b="0"/>
            <wp:wrapTight wrapText="bothSides">
              <wp:wrapPolygon edited="0">
                <wp:start x="-381" y="0"/>
                <wp:lineTo x="-381" y="21113"/>
                <wp:lineTo x="21727" y="21113"/>
                <wp:lineTo x="21727" y="0"/>
                <wp:lineTo x="-381" y="0"/>
              </wp:wrapPolygon>
            </wp:wrapTight>
            <wp:docPr id="7" name="Рисунок 4" descr="https://telegra.ph/file/b91a7acd9922514b18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legra.ph/file/b91a7acd9922514b189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54" r="1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85E" w:rsidRPr="00323876">
        <w:rPr>
          <w:b/>
          <w:color w:val="002060"/>
          <w:sz w:val="32"/>
          <w:szCs w:val="32"/>
        </w:rPr>
        <w:t>П</w:t>
      </w:r>
      <w:r w:rsidR="00667CE1" w:rsidRPr="00323876">
        <w:rPr>
          <w:b/>
          <w:color w:val="002060"/>
          <w:sz w:val="32"/>
          <w:szCs w:val="32"/>
        </w:rPr>
        <w:t>АМЯТКА ПАЦИЕНТА</w:t>
      </w:r>
      <w:r w:rsidR="001043B0" w:rsidRPr="00323876">
        <w:rPr>
          <w:b/>
          <w:color w:val="002060"/>
          <w:sz w:val="32"/>
          <w:szCs w:val="32"/>
        </w:rPr>
        <w:t xml:space="preserve"> </w:t>
      </w:r>
    </w:p>
    <w:p w:rsidR="00D4185E" w:rsidRPr="00323876" w:rsidRDefault="00D4185E" w:rsidP="00F90A7E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323876">
        <w:rPr>
          <w:b/>
          <w:color w:val="002060"/>
          <w:sz w:val="32"/>
          <w:szCs w:val="32"/>
        </w:rPr>
        <w:t xml:space="preserve"> о проведении вакцинации против </w:t>
      </w:r>
      <w:r w:rsidRPr="00323876">
        <w:rPr>
          <w:b/>
          <w:color w:val="002060"/>
          <w:sz w:val="32"/>
          <w:szCs w:val="32"/>
          <w:lang w:val="en-US"/>
        </w:rPr>
        <w:t>COVID</w:t>
      </w:r>
      <w:r w:rsidRPr="00323876">
        <w:rPr>
          <w:b/>
          <w:color w:val="002060"/>
          <w:sz w:val="32"/>
          <w:szCs w:val="32"/>
        </w:rPr>
        <w:t>-19 вакциной «</w:t>
      </w:r>
      <w:proofErr w:type="spellStart"/>
      <w:r w:rsidRPr="00323876">
        <w:rPr>
          <w:b/>
          <w:color w:val="002060"/>
          <w:sz w:val="32"/>
          <w:szCs w:val="32"/>
        </w:rPr>
        <w:t>Гам-Ковид-Вак</w:t>
      </w:r>
      <w:proofErr w:type="spellEnd"/>
      <w:r w:rsidRPr="00323876">
        <w:rPr>
          <w:b/>
          <w:color w:val="002060"/>
          <w:sz w:val="32"/>
          <w:szCs w:val="32"/>
        </w:rPr>
        <w:t>»</w:t>
      </w:r>
    </w:p>
    <w:p w:rsidR="00F90A7E" w:rsidRPr="00323876" w:rsidRDefault="00F90A7E" w:rsidP="00F90A7E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323876" w:rsidRDefault="00323876" w:rsidP="00F90A7E">
      <w:pPr>
        <w:spacing w:after="0" w:line="240" w:lineRule="auto"/>
        <w:jc w:val="center"/>
        <w:rPr>
          <w:b/>
          <w:color w:val="943634" w:themeColor="accent2" w:themeShade="BF"/>
          <w:sz w:val="24"/>
          <w:szCs w:val="24"/>
        </w:rPr>
      </w:pPr>
    </w:p>
    <w:p w:rsidR="00323876" w:rsidRDefault="00323876" w:rsidP="00F90A7E">
      <w:pPr>
        <w:spacing w:after="0" w:line="240" w:lineRule="auto"/>
        <w:jc w:val="center"/>
        <w:rPr>
          <w:b/>
          <w:color w:val="943634" w:themeColor="accent2" w:themeShade="BF"/>
          <w:sz w:val="24"/>
          <w:szCs w:val="24"/>
        </w:rPr>
      </w:pPr>
    </w:p>
    <w:p w:rsidR="00D4185E" w:rsidRPr="00323876" w:rsidRDefault="00D4185E" w:rsidP="00F90A7E">
      <w:pPr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  <w:r w:rsidRPr="00323876">
        <w:rPr>
          <w:b/>
          <w:color w:val="943634" w:themeColor="accent2" w:themeShade="BF"/>
          <w:sz w:val="28"/>
          <w:szCs w:val="28"/>
        </w:rPr>
        <w:t>Уважаемый пациент!</w:t>
      </w:r>
    </w:p>
    <w:p w:rsidR="00700CB1" w:rsidRPr="00323876" w:rsidRDefault="00D4185E" w:rsidP="00700CB1">
      <w:pPr>
        <w:spacing w:after="0" w:line="240" w:lineRule="auto"/>
        <w:jc w:val="both"/>
        <w:rPr>
          <w:b/>
          <w:i/>
          <w:color w:val="244061" w:themeColor="accent1" w:themeShade="80"/>
          <w:sz w:val="28"/>
          <w:szCs w:val="28"/>
        </w:rPr>
      </w:pPr>
      <w:r w:rsidRPr="00323876">
        <w:rPr>
          <w:b/>
          <w:i/>
          <w:color w:val="244061" w:themeColor="accent1" w:themeShade="80"/>
          <w:sz w:val="28"/>
          <w:szCs w:val="28"/>
        </w:rPr>
        <w:t xml:space="preserve">Ваше крепкое здоровье – наша </w:t>
      </w:r>
      <w:r w:rsidR="00D47941" w:rsidRPr="00323876">
        <w:rPr>
          <w:b/>
          <w:i/>
          <w:color w:val="244061" w:themeColor="accent1" w:themeShade="80"/>
          <w:sz w:val="28"/>
          <w:szCs w:val="28"/>
        </w:rPr>
        <w:t>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00CB1" w:rsidRPr="00323876" w:rsidRDefault="00700CB1" w:rsidP="00700CB1">
      <w:pPr>
        <w:spacing w:after="0" w:line="240" w:lineRule="auto"/>
        <w:jc w:val="both"/>
        <w:rPr>
          <w:b/>
          <w:i/>
          <w:color w:val="244061" w:themeColor="accent1" w:themeShade="80"/>
          <w:sz w:val="28"/>
          <w:szCs w:val="28"/>
        </w:rPr>
      </w:pPr>
    </w:p>
    <w:p w:rsidR="00D47941" w:rsidRPr="00323876" w:rsidRDefault="00F90A7E" w:rsidP="003F6DFC">
      <w:pPr>
        <w:spacing w:after="0" w:line="240" w:lineRule="auto"/>
        <w:jc w:val="both"/>
        <w:rPr>
          <w:b/>
          <w:i/>
          <w:color w:val="244061" w:themeColor="accent1" w:themeShade="80"/>
          <w:sz w:val="28"/>
          <w:szCs w:val="28"/>
        </w:rPr>
      </w:pPr>
      <w:r w:rsidRPr="00323876">
        <w:rPr>
          <w:b/>
          <w:color w:val="943634" w:themeColor="accent2" w:themeShade="BF"/>
          <w:sz w:val="28"/>
          <w:szCs w:val="28"/>
          <w:u w:val="single"/>
        </w:rPr>
        <w:t>ВАКЦИНАЦИИ ПОДЛЕЖАТ ЛИЦА</w:t>
      </w:r>
      <w:proofErr w:type="gramStart"/>
      <w:r w:rsidRPr="00323876">
        <w:rPr>
          <w:b/>
          <w:sz w:val="28"/>
          <w:szCs w:val="28"/>
        </w:rPr>
        <w:t xml:space="preserve"> </w:t>
      </w:r>
      <w:r w:rsidR="00D47941" w:rsidRPr="00323876">
        <w:rPr>
          <w:b/>
          <w:sz w:val="28"/>
          <w:szCs w:val="28"/>
        </w:rPr>
        <w:t>,</w:t>
      </w:r>
      <w:proofErr w:type="gramEnd"/>
      <w:r w:rsidR="00D47941" w:rsidRPr="00323876">
        <w:rPr>
          <w:b/>
          <w:sz w:val="28"/>
          <w:szCs w:val="28"/>
        </w:rPr>
        <w:t xml:space="preserve"> не болевшие </w:t>
      </w:r>
      <w:r w:rsidR="00D47941" w:rsidRPr="00323876">
        <w:rPr>
          <w:b/>
          <w:sz w:val="28"/>
          <w:szCs w:val="28"/>
          <w:lang w:val="en-US"/>
        </w:rPr>
        <w:t>COVID</w:t>
      </w:r>
      <w:r w:rsidR="00D47941" w:rsidRPr="00323876">
        <w:rPr>
          <w:b/>
          <w:sz w:val="28"/>
          <w:szCs w:val="28"/>
        </w:rPr>
        <w:t xml:space="preserve">-19 и не имеющие иммуноглобулинов классов </w:t>
      </w:r>
      <w:r w:rsidR="00D47941" w:rsidRPr="00323876">
        <w:rPr>
          <w:b/>
          <w:sz w:val="28"/>
          <w:szCs w:val="28"/>
          <w:lang w:val="en-US"/>
        </w:rPr>
        <w:t>G</w:t>
      </w:r>
      <w:r w:rsidR="00D47941" w:rsidRPr="00323876">
        <w:rPr>
          <w:b/>
          <w:sz w:val="28"/>
          <w:szCs w:val="28"/>
        </w:rPr>
        <w:t xml:space="preserve"> и  </w:t>
      </w:r>
      <w:r w:rsidR="00D47941" w:rsidRPr="00323876">
        <w:rPr>
          <w:b/>
          <w:sz w:val="28"/>
          <w:szCs w:val="28"/>
          <w:lang w:val="en-US"/>
        </w:rPr>
        <w:t>M</w:t>
      </w:r>
      <w:r w:rsidR="00D47941" w:rsidRPr="00323876">
        <w:rPr>
          <w:b/>
          <w:sz w:val="28"/>
          <w:szCs w:val="28"/>
        </w:rPr>
        <w:t xml:space="preserve"> к вирусу </w:t>
      </w:r>
      <w:r w:rsidR="00D47941" w:rsidRPr="00323876">
        <w:rPr>
          <w:b/>
          <w:sz w:val="28"/>
          <w:szCs w:val="28"/>
          <w:lang w:val="en-US"/>
        </w:rPr>
        <w:t>SARS</w:t>
      </w:r>
      <w:r w:rsidR="00D47941" w:rsidRPr="00323876">
        <w:rPr>
          <w:b/>
          <w:sz w:val="28"/>
          <w:szCs w:val="28"/>
        </w:rPr>
        <w:t>-</w:t>
      </w:r>
      <w:proofErr w:type="spellStart"/>
      <w:r w:rsidR="00D47941" w:rsidRPr="00323876">
        <w:rPr>
          <w:b/>
          <w:sz w:val="28"/>
          <w:szCs w:val="28"/>
          <w:lang w:val="en-US"/>
        </w:rPr>
        <w:t>CoV</w:t>
      </w:r>
      <w:proofErr w:type="spellEnd"/>
      <w:r w:rsidR="00D47941" w:rsidRPr="00323876">
        <w:rPr>
          <w:b/>
          <w:sz w:val="28"/>
          <w:szCs w:val="28"/>
        </w:rPr>
        <w:t>-2</w:t>
      </w:r>
      <w:r w:rsidR="001C3707">
        <w:rPr>
          <w:b/>
          <w:sz w:val="28"/>
          <w:szCs w:val="28"/>
        </w:rPr>
        <w:t xml:space="preserve"> </w:t>
      </w:r>
      <w:r w:rsidR="00D47941" w:rsidRPr="00323876">
        <w:rPr>
          <w:b/>
          <w:sz w:val="28"/>
          <w:szCs w:val="28"/>
        </w:rPr>
        <w:t>по результатам лабораторных исследований.</w:t>
      </w:r>
    </w:p>
    <w:p w:rsidR="00700CB1" w:rsidRPr="00323876" w:rsidRDefault="00700CB1" w:rsidP="00F90A7E">
      <w:pPr>
        <w:spacing w:after="0" w:line="240" w:lineRule="auto"/>
        <w:rPr>
          <w:b/>
          <w:color w:val="C00000"/>
          <w:sz w:val="28"/>
          <w:szCs w:val="28"/>
          <w:u w:val="single"/>
        </w:rPr>
      </w:pPr>
    </w:p>
    <w:p w:rsidR="00D47941" w:rsidRPr="00323876" w:rsidRDefault="00D47941" w:rsidP="00F90A7E">
      <w:pPr>
        <w:spacing w:after="0" w:line="240" w:lineRule="auto"/>
        <w:rPr>
          <w:b/>
          <w:sz w:val="28"/>
          <w:szCs w:val="28"/>
        </w:rPr>
      </w:pPr>
      <w:r w:rsidRPr="00323876">
        <w:rPr>
          <w:b/>
          <w:color w:val="943634" w:themeColor="accent2" w:themeShade="BF"/>
          <w:sz w:val="28"/>
          <w:szCs w:val="28"/>
          <w:u w:val="single"/>
        </w:rPr>
        <w:t>П</w:t>
      </w:r>
      <w:r w:rsidR="00F90A7E" w:rsidRPr="00323876">
        <w:rPr>
          <w:b/>
          <w:color w:val="943634" w:themeColor="accent2" w:themeShade="BF"/>
          <w:sz w:val="28"/>
          <w:szCs w:val="28"/>
          <w:u w:val="single"/>
        </w:rPr>
        <w:t>РОТИВОПОКАЗАНИЯМИ</w:t>
      </w:r>
      <w:r w:rsidRPr="00323876">
        <w:rPr>
          <w:b/>
          <w:sz w:val="28"/>
          <w:szCs w:val="28"/>
          <w:u w:val="single"/>
        </w:rPr>
        <w:t xml:space="preserve"> к вакцинации являются</w:t>
      </w:r>
      <w:r w:rsidRPr="00323876">
        <w:rPr>
          <w:b/>
          <w:sz w:val="28"/>
          <w:szCs w:val="28"/>
        </w:rPr>
        <w:t>:</w:t>
      </w:r>
    </w:p>
    <w:p w:rsidR="00D47941" w:rsidRPr="00323876" w:rsidRDefault="00D47941" w:rsidP="00667CE1">
      <w:pPr>
        <w:pStyle w:val="a3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323876">
        <w:rPr>
          <w:b/>
          <w:sz w:val="28"/>
          <w:szCs w:val="28"/>
        </w:rPr>
        <w:t xml:space="preserve">гиперчувствительность к какому-либо </w:t>
      </w:r>
      <w:r w:rsidR="00F90A7E" w:rsidRPr="00323876">
        <w:rPr>
          <w:b/>
          <w:sz w:val="28"/>
          <w:szCs w:val="28"/>
        </w:rPr>
        <w:t xml:space="preserve">   </w:t>
      </w:r>
      <w:r w:rsidRPr="00323876">
        <w:rPr>
          <w:b/>
          <w:sz w:val="28"/>
          <w:szCs w:val="28"/>
        </w:rPr>
        <w:t>комп</w:t>
      </w:r>
      <w:r w:rsidR="00B34A3C" w:rsidRPr="00323876">
        <w:rPr>
          <w:b/>
          <w:sz w:val="28"/>
          <w:szCs w:val="28"/>
        </w:rPr>
        <w:t>о</w:t>
      </w:r>
      <w:r w:rsidRPr="00323876">
        <w:rPr>
          <w:b/>
          <w:sz w:val="28"/>
          <w:szCs w:val="28"/>
        </w:rPr>
        <w:t>ненту вакцины или вакцины, содержащей аналогичные компоненты;</w:t>
      </w:r>
    </w:p>
    <w:p w:rsidR="00D47941" w:rsidRPr="00323876" w:rsidRDefault="00D47941" w:rsidP="00667CE1">
      <w:pPr>
        <w:pStyle w:val="a3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323876">
        <w:rPr>
          <w:b/>
          <w:sz w:val="28"/>
          <w:szCs w:val="28"/>
        </w:rPr>
        <w:t>тяжелые аллергические реакции в анамнезе;</w:t>
      </w:r>
    </w:p>
    <w:p w:rsidR="00D47941" w:rsidRPr="00323876" w:rsidRDefault="00D47941" w:rsidP="00667CE1">
      <w:pPr>
        <w:pStyle w:val="a3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323876">
        <w:rPr>
          <w:b/>
          <w:sz w:val="28"/>
          <w:szCs w:val="28"/>
        </w:rPr>
        <w:t xml:space="preserve">острые </w:t>
      </w:r>
      <w:r w:rsidR="001C3707">
        <w:rPr>
          <w:b/>
          <w:sz w:val="28"/>
          <w:szCs w:val="28"/>
        </w:rPr>
        <w:t xml:space="preserve">инфекционные </w:t>
      </w:r>
      <w:r w:rsidRPr="00323876">
        <w:rPr>
          <w:b/>
          <w:sz w:val="28"/>
          <w:szCs w:val="28"/>
        </w:rPr>
        <w:t>и неинфекционные заболевания;</w:t>
      </w:r>
    </w:p>
    <w:p w:rsidR="00D47941" w:rsidRPr="00323876" w:rsidRDefault="00D47941" w:rsidP="00667CE1">
      <w:pPr>
        <w:pStyle w:val="a3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323876">
        <w:rPr>
          <w:b/>
          <w:sz w:val="28"/>
          <w:szCs w:val="28"/>
        </w:rPr>
        <w:t xml:space="preserve">обострение хронических заболеваний </w:t>
      </w:r>
      <w:r w:rsidRPr="00323876">
        <w:rPr>
          <w:i/>
          <w:sz w:val="28"/>
          <w:szCs w:val="28"/>
        </w:rPr>
        <w:t>(вакцинацию проводят через 2-4 недели после выздоровления или ремиссии</w:t>
      </w:r>
      <w:r w:rsidR="00B34A3C" w:rsidRPr="00323876">
        <w:rPr>
          <w:i/>
          <w:sz w:val="28"/>
          <w:szCs w:val="28"/>
        </w:rPr>
        <w:t>)</w:t>
      </w:r>
      <w:r w:rsidR="00B34A3C" w:rsidRPr="00323876">
        <w:rPr>
          <w:b/>
          <w:sz w:val="28"/>
          <w:szCs w:val="28"/>
        </w:rPr>
        <w:t>;</w:t>
      </w:r>
    </w:p>
    <w:p w:rsidR="00B34A3C" w:rsidRPr="00323876" w:rsidRDefault="00B34A3C" w:rsidP="00667CE1">
      <w:pPr>
        <w:pStyle w:val="a3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323876">
        <w:rPr>
          <w:b/>
          <w:sz w:val="28"/>
          <w:szCs w:val="28"/>
        </w:rPr>
        <w:t>беременность и период грудного вскармливания;</w:t>
      </w:r>
      <w:r w:rsidR="003F6DFC" w:rsidRPr="00323876">
        <w:rPr>
          <w:b/>
          <w:noProof/>
          <w:sz w:val="28"/>
          <w:szCs w:val="28"/>
          <w:lang w:eastAsia="ru-RU"/>
        </w:rPr>
        <w:t xml:space="preserve"> </w:t>
      </w:r>
    </w:p>
    <w:p w:rsidR="00B34A3C" w:rsidRPr="00323876" w:rsidRDefault="00B34A3C" w:rsidP="00667CE1">
      <w:pPr>
        <w:pStyle w:val="a3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323876">
        <w:rPr>
          <w:b/>
          <w:sz w:val="28"/>
          <w:szCs w:val="28"/>
        </w:rPr>
        <w:t>возраст до 18 лет.</w:t>
      </w:r>
      <w:r w:rsidR="003F6DFC" w:rsidRPr="0032387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23876" w:rsidRPr="00323876" w:rsidRDefault="00323876" w:rsidP="00323876">
      <w:pPr>
        <w:spacing w:after="0" w:line="240" w:lineRule="auto"/>
        <w:jc w:val="both"/>
        <w:rPr>
          <w:b/>
          <w:color w:val="943634" w:themeColor="accent2" w:themeShade="BF"/>
          <w:sz w:val="28"/>
          <w:szCs w:val="28"/>
          <w:u w:val="single"/>
        </w:rPr>
      </w:pPr>
    </w:p>
    <w:p w:rsidR="00323876" w:rsidRPr="00323876" w:rsidRDefault="00323876" w:rsidP="00323876">
      <w:pPr>
        <w:spacing w:after="0" w:line="240" w:lineRule="auto"/>
        <w:jc w:val="both"/>
        <w:rPr>
          <w:b/>
          <w:color w:val="943634" w:themeColor="accent2" w:themeShade="BF"/>
          <w:sz w:val="28"/>
          <w:szCs w:val="28"/>
          <w:u w:val="single"/>
        </w:rPr>
      </w:pPr>
    </w:p>
    <w:p w:rsidR="00E63566" w:rsidRPr="00323876" w:rsidRDefault="00B34A3C" w:rsidP="00323876">
      <w:pPr>
        <w:spacing w:after="0" w:line="240" w:lineRule="auto"/>
        <w:jc w:val="both"/>
        <w:rPr>
          <w:b/>
          <w:color w:val="943634" w:themeColor="accent2" w:themeShade="BF"/>
          <w:sz w:val="28"/>
          <w:szCs w:val="28"/>
          <w:u w:val="single"/>
        </w:rPr>
      </w:pPr>
      <w:r w:rsidRPr="00323876">
        <w:rPr>
          <w:b/>
          <w:color w:val="943634" w:themeColor="accent2" w:themeShade="BF"/>
          <w:sz w:val="28"/>
          <w:szCs w:val="28"/>
          <w:u w:val="single"/>
        </w:rPr>
        <w:t>П</w:t>
      </w:r>
      <w:r w:rsidR="00F90A7E" w:rsidRPr="00323876">
        <w:rPr>
          <w:b/>
          <w:color w:val="943634" w:themeColor="accent2" w:themeShade="BF"/>
          <w:sz w:val="28"/>
          <w:szCs w:val="28"/>
          <w:u w:val="single"/>
        </w:rPr>
        <w:t>ЕРЕД ПРОВЕДЕНИЕМ ВАКЦИНАЦИИ</w:t>
      </w:r>
      <w:r w:rsidR="001C3707">
        <w:rPr>
          <w:b/>
          <w:color w:val="943634" w:themeColor="accent2" w:themeShade="BF"/>
          <w:sz w:val="28"/>
          <w:szCs w:val="28"/>
          <w:u w:val="single"/>
        </w:rPr>
        <w:t>:</w:t>
      </w:r>
    </w:p>
    <w:p w:rsidR="00B34A3C" w:rsidRPr="00323876" w:rsidRDefault="00E63566" w:rsidP="00323876">
      <w:pPr>
        <w:spacing w:after="0" w:line="240" w:lineRule="auto"/>
        <w:jc w:val="both"/>
        <w:rPr>
          <w:b/>
          <w:sz w:val="28"/>
          <w:szCs w:val="28"/>
        </w:rPr>
      </w:pPr>
      <w:r w:rsidRPr="00323876">
        <w:rPr>
          <w:b/>
          <w:sz w:val="28"/>
          <w:szCs w:val="28"/>
        </w:rPr>
        <w:t>н</w:t>
      </w:r>
      <w:r w:rsidR="00B34A3C" w:rsidRPr="00323876">
        <w:rPr>
          <w:b/>
          <w:sz w:val="28"/>
          <w:szCs w:val="28"/>
        </w:rPr>
        <w:t>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</w:p>
    <w:p w:rsidR="001043B0" w:rsidRPr="00323876" w:rsidRDefault="00F90A7E" w:rsidP="00667CE1">
      <w:pPr>
        <w:pStyle w:val="a3"/>
        <w:spacing w:after="0" w:line="240" w:lineRule="auto"/>
        <w:jc w:val="both"/>
        <w:rPr>
          <w:i/>
          <w:color w:val="244061" w:themeColor="accent1" w:themeShade="80"/>
          <w:sz w:val="28"/>
          <w:szCs w:val="28"/>
        </w:rPr>
      </w:pPr>
      <w:r w:rsidRPr="00323876">
        <w:rPr>
          <w:b/>
          <w:color w:val="943634" w:themeColor="accent2" w:themeShade="BF"/>
          <w:sz w:val="28"/>
          <w:szCs w:val="28"/>
        </w:rPr>
        <w:t>*</w:t>
      </w:r>
      <w:r w:rsidR="00B34A3C" w:rsidRPr="00323876">
        <w:rPr>
          <w:i/>
          <w:color w:val="244061" w:themeColor="accent1" w:themeShade="80"/>
          <w:sz w:val="28"/>
          <w:szCs w:val="28"/>
        </w:rPr>
        <w:t xml:space="preserve">Врач расскажет Вам о возможных реакциях на вакцинацию и поможет заполнить </w:t>
      </w:r>
      <w:proofErr w:type="spellStart"/>
      <w:r w:rsidR="00B34A3C" w:rsidRPr="00323876">
        <w:rPr>
          <w:i/>
          <w:color w:val="244061" w:themeColor="accent1" w:themeShade="80"/>
          <w:sz w:val="28"/>
          <w:szCs w:val="28"/>
        </w:rPr>
        <w:t>инфор</w:t>
      </w:r>
      <w:r w:rsidR="00667CE1" w:rsidRPr="00323876">
        <w:rPr>
          <w:i/>
          <w:color w:val="244061" w:themeColor="accent1" w:themeShade="80"/>
          <w:sz w:val="28"/>
          <w:szCs w:val="28"/>
        </w:rPr>
        <w:t>-</w:t>
      </w:r>
      <w:r w:rsidR="00B34A3C" w:rsidRPr="00323876">
        <w:rPr>
          <w:i/>
          <w:color w:val="244061" w:themeColor="accent1" w:themeShade="80"/>
          <w:sz w:val="28"/>
          <w:szCs w:val="28"/>
        </w:rPr>
        <w:t>мированное</w:t>
      </w:r>
      <w:proofErr w:type="spellEnd"/>
      <w:r w:rsidR="00B34A3C" w:rsidRPr="00323876">
        <w:rPr>
          <w:i/>
          <w:color w:val="244061" w:themeColor="accent1" w:themeShade="80"/>
          <w:sz w:val="28"/>
          <w:szCs w:val="28"/>
        </w:rPr>
        <w:t xml:space="preserve"> добровольное согласие на проведение вакцинации.</w:t>
      </w:r>
    </w:p>
    <w:p w:rsidR="00667CE1" w:rsidRPr="00323876" w:rsidRDefault="00667CE1" w:rsidP="00667CE1">
      <w:pPr>
        <w:pStyle w:val="a3"/>
        <w:spacing w:after="0" w:line="240" w:lineRule="auto"/>
        <w:jc w:val="both"/>
        <w:rPr>
          <w:i/>
          <w:color w:val="244061" w:themeColor="accent1" w:themeShade="80"/>
          <w:sz w:val="28"/>
          <w:szCs w:val="28"/>
        </w:rPr>
      </w:pPr>
    </w:p>
    <w:p w:rsidR="00F90A7E" w:rsidRPr="00323876" w:rsidRDefault="00F90A7E" w:rsidP="001043B0">
      <w:pPr>
        <w:pStyle w:val="a3"/>
        <w:rPr>
          <w:b/>
          <w:color w:val="943634" w:themeColor="accent2" w:themeShade="BF"/>
          <w:sz w:val="28"/>
          <w:szCs w:val="28"/>
        </w:rPr>
      </w:pPr>
      <w:r w:rsidRPr="00323876">
        <w:rPr>
          <w:b/>
          <w:color w:val="943634" w:themeColor="accent2" w:themeShade="BF"/>
          <w:sz w:val="28"/>
          <w:szCs w:val="28"/>
          <w:u w:val="single"/>
        </w:rPr>
        <w:t>ВАКЦИНАЦИЮ ПРОВОДЯТ В ДВА ЭТАПА</w:t>
      </w:r>
      <w:r w:rsidR="00B34A3C" w:rsidRPr="00323876">
        <w:rPr>
          <w:b/>
          <w:color w:val="943634" w:themeColor="accent2" w:themeShade="BF"/>
          <w:sz w:val="28"/>
          <w:szCs w:val="28"/>
          <w:u w:val="single"/>
        </w:rPr>
        <w:t>:</w:t>
      </w:r>
      <w:r w:rsidR="00B34A3C" w:rsidRPr="00323876">
        <w:rPr>
          <w:b/>
          <w:color w:val="943634" w:themeColor="accent2" w:themeShade="BF"/>
          <w:sz w:val="28"/>
          <w:szCs w:val="28"/>
        </w:rPr>
        <w:t xml:space="preserve"> </w:t>
      </w:r>
    </w:p>
    <w:p w:rsidR="00F90A7E" w:rsidRPr="00323876" w:rsidRDefault="001C69B4" w:rsidP="00F90A7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23876">
        <w:rPr>
          <w:b/>
          <w:sz w:val="28"/>
          <w:szCs w:val="28"/>
        </w:rPr>
        <w:t xml:space="preserve">вначале вводят </w:t>
      </w:r>
      <w:r w:rsidR="00F90A7E" w:rsidRPr="00323876">
        <w:rPr>
          <w:b/>
          <w:sz w:val="28"/>
          <w:szCs w:val="28"/>
        </w:rPr>
        <w:t xml:space="preserve">внутримышечно </w:t>
      </w:r>
      <w:r w:rsidRPr="00323876">
        <w:rPr>
          <w:b/>
          <w:color w:val="C00000"/>
          <w:sz w:val="28"/>
          <w:szCs w:val="28"/>
        </w:rPr>
        <w:t xml:space="preserve">компонент </w:t>
      </w:r>
      <w:r w:rsidR="001C3707">
        <w:rPr>
          <w:b/>
          <w:color w:val="C00000"/>
          <w:sz w:val="28"/>
          <w:szCs w:val="28"/>
        </w:rPr>
        <w:t xml:space="preserve"> </w:t>
      </w:r>
      <w:r w:rsidRPr="00323876">
        <w:rPr>
          <w:b/>
          <w:color w:val="C00000"/>
          <w:sz w:val="28"/>
          <w:szCs w:val="28"/>
          <w:lang w:val="en-US"/>
        </w:rPr>
        <w:t>I</w:t>
      </w:r>
      <w:r w:rsidRPr="00323876">
        <w:rPr>
          <w:b/>
          <w:sz w:val="28"/>
          <w:szCs w:val="28"/>
        </w:rPr>
        <w:t xml:space="preserve">  в дозе 0,5 мл. </w:t>
      </w:r>
    </w:p>
    <w:p w:rsidR="00F90A7E" w:rsidRPr="00323876" w:rsidRDefault="00F90A7E" w:rsidP="00F90A7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23876">
        <w:rPr>
          <w:b/>
          <w:sz w:val="28"/>
          <w:szCs w:val="28"/>
        </w:rPr>
        <w:t xml:space="preserve">- </w:t>
      </w:r>
      <w:r w:rsidRPr="00323876">
        <w:rPr>
          <w:b/>
          <w:i/>
          <w:sz w:val="28"/>
          <w:szCs w:val="28"/>
        </w:rPr>
        <w:t>н</w:t>
      </w:r>
      <w:r w:rsidR="001C69B4" w:rsidRPr="00323876">
        <w:rPr>
          <w:b/>
          <w:i/>
          <w:sz w:val="28"/>
          <w:szCs w:val="28"/>
        </w:rPr>
        <w:t>а 21 день</w:t>
      </w:r>
      <w:r w:rsidR="001C69B4" w:rsidRPr="00323876">
        <w:rPr>
          <w:b/>
          <w:sz w:val="28"/>
          <w:szCs w:val="28"/>
        </w:rPr>
        <w:t xml:space="preserve"> вводят </w:t>
      </w:r>
      <w:r w:rsidRPr="00323876">
        <w:rPr>
          <w:b/>
          <w:sz w:val="28"/>
          <w:szCs w:val="28"/>
        </w:rPr>
        <w:t xml:space="preserve">внутримышечно </w:t>
      </w:r>
      <w:r w:rsidR="001C69B4" w:rsidRPr="00323876">
        <w:rPr>
          <w:b/>
          <w:color w:val="C00000"/>
          <w:sz w:val="28"/>
          <w:szCs w:val="28"/>
        </w:rPr>
        <w:t xml:space="preserve">компонент </w:t>
      </w:r>
      <w:r w:rsidR="001C69B4" w:rsidRPr="00323876">
        <w:rPr>
          <w:b/>
          <w:color w:val="C00000"/>
          <w:sz w:val="28"/>
          <w:szCs w:val="28"/>
          <w:lang w:val="en-US"/>
        </w:rPr>
        <w:t>II</w:t>
      </w:r>
      <w:r w:rsidR="001C69B4" w:rsidRPr="00323876">
        <w:rPr>
          <w:b/>
          <w:sz w:val="28"/>
          <w:szCs w:val="28"/>
        </w:rPr>
        <w:t xml:space="preserve"> </w:t>
      </w:r>
      <w:r w:rsidR="001043B0" w:rsidRPr="00323876">
        <w:rPr>
          <w:b/>
          <w:sz w:val="28"/>
          <w:szCs w:val="28"/>
        </w:rPr>
        <w:t xml:space="preserve"> в дозе</w:t>
      </w:r>
      <w:r w:rsidR="001C69B4" w:rsidRPr="00323876">
        <w:rPr>
          <w:b/>
          <w:sz w:val="28"/>
          <w:szCs w:val="28"/>
        </w:rPr>
        <w:t xml:space="preserve"> 0,5 мл. </w:t>
      </w:r>
    </w:p>
    <w:p w:rsidR="001043B0" w:rsidRPr="00323876" w:rsidRDefault="00667CE1" w:rsidP="00667CE1">
      <w:pPr>
        <w:pStyle w:val="a3"/>
        <w:spacing w:after="0" w:line="240" w:lineRule="auto"/>
        <w:jc w:val="both"/>
        <w:rPr>
          <w:i/>
          <w:color w:val="244061" w:themeColor="accent1" w:themeShade="80"/>
          <w:sz w:val="28"/>
          <w:szCs w:val="28"/>
        </w:rPr>
      </w:pPr>
      <w:r w:rsidRPr="00323876">
        <w:rPr>
          <w:b/>
          <w:color w:val="943634" w:themeColor="accent2" w:themeShade="BF"/>
          <w:sz w:val="28"/>
          <w:szCs w:val="28"/>
        </w:rPr>
        <w:t>*</w:t>
      </w:r>
      <w:r w:rsidR="001043B0" w:rsidRPr="00323876">
        <w:rPr>
          <w:i/>
          <w:color w:val="244061" w:themeColor="accent1" w:themeShade="80"/>
          <w:sz w:val="28"/>
          <w:szCs w:val="28"/>
        </w:rPr>
        <w:t xml:space="preserve">В течение 30 минут после вакцинации просим Вас оставаться в медицинской организации для предупреждения возможных </w:t>
      </w:r>
      <w:r w:rsidRPr="00323876">
        <w:rPr>
          <w:i/>
          <w:color w:val="244061" w:themeColor="accent1" w:themeShade="80"/>
          <w:sz w:val="28"/>
          <w:szCs w:val="28"/>
        </w:rPr>
        <w:t>аллерги</w:t>
      </w:r>
      <w:r w:rsidR="001043B0" w:rsidRPr="00323876">
        <w:rPr>
          <w:i/>
          <w:color w:val="244061" w:themeColor="accent1" w:themeShade="80"/>
          <w:sz w:val="28"/>
          <w:szCs w:val="28"/>
        </w:rPr>
        <w:t>ческих реакций.</w:t>
      </w:r>
    </w:p>
    <w:p w:rsidR="00667CE1" w:rsidRPr="00323876" w:rsidRDefault="00667CE1" w:rsidP="00667CE1">
      <w:pPr>
        <w:pStyle w:val="a3"/>
        <w:spacing w:after="0" w:line="240" w:lineRule="auto"/>
        <w:jc w:val="both"/>
        <w:rPr>
          <w:i/>
          <w:color w:val="244061" w:themeColor="accent1" w:themeShade="80"/>
          <w:sz w:val="28"/>
          <w:szCs w:val="28"/>
        </w:rPr>
      </w:pPr>
    </w:p>
    <w:p w:rsidR="00323876" w:rsidRPr="00323876" w:rsidRDefault="00323876" w:rsidP="00E63566">
      <w:pPr>
        <w:pStyle w:val="a3"/>
        <w:spacing w:after="0" w:line="240" w:lineRule="auto"/>
        <w:jc w:val="both"/>
        <w:rPr>
          <w:b/>
          <w:color w:val="244061" w:themeColor="accent1" w:themeShade="80"/>
          <w:sz w:val="28"/>
          <w:szCs w:val="28"/>
          <w:u w:val="single"/>
        </w:rPr>
      </w:pPr>
    </w:p>
    <w:p w:rsidR="001043B0" w:rsidRPr="00323876" w:rsidRDefault="001043B0" w:rsidP="00E63566">
      <w:pPr>
        <w:pStyle w:val="a3"/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323876">
        <w:rPr>
          <w:b/>
          <w:color w:val="244061" w:themeColor="accent1" w:themeShade="80"/>
          <w:sz w:val="28"/>
          <w:szCs w:val="28"/>
          <w:u w:val="single"/>
        </w:rPr>
        <w:t>П</w:t>
      </w:r>
      <w:r w:rsidR="00667CE1" w:rsidRPr="00323876">
        <w:rPr>
          <w:b/>
          <w:color w:val="244061" w:themeColor="accent1" w:themeShade="80"/>
          <w:sz w:val="28"/>
          <w:szCs w:val="28"/>
          <w:u w:val="single"/>
        </w:rPr>
        <w:t>ОСЛЕ ПРОВЕДЕНИЯ ВАКЦИНАЦИИ</w:t>
      </w:r>
      <w:r w:rsidR="00667CE1" w:rsidRPr="00323876">
        <w:rPr>
          <w:b/>
          <w:sz w:val="28"/>
          <w:szCs w:val="28"/>
        </w:rPr>
        <w:t xml:space="preserve"> </w:t>
      </w:r>
      <w:r w:rsidRPr="00323876">
        <w:rPr>
          <w:i/>
          <w:color w:val="244061" w:themeColor="accent1" w:themeShade="80"/>
          <w:sz w:val="28"/>
          <w:szCs w:val="28"/>
        </w:rPr>
        <w:t xml:space="preserve"> (и после введения  </w:t>
      </w:r>
      <w:r w:rsidRPr="00323876">
        <w:rPr>
          <w:i/>
          <w:color w:val="244061" w:themeColor="accent1" w:themeShade="80"/>
          <w:sz w:val="28"/>
          <w:szCs w:val="28"/>
          <w:lang w:val="en-US"/>
        </w:rPr>
        <w:t>I</w:t>
      </w:r>
      <w:r w:rsidRPr="00323876">
        <w:rPr>
          <w:i/>
          <w:color w:val="244061" w:themeColor="accent1" w:themeShade="80"/>
          <w:sz w:val="28"/>
          <w:szCs w:val="28"/>
        </w:rPr>
        <w:t xml:space="preserve">  компонента и после введения </w:t>
      </w:r>
      <w:r w:rsidRPr="00323876">
        <w:rPr>
          <w:i/>
          <w:color w:val="244061" w:themeColor="accent1" w:themeShade="80"/>
          <w:sz w:val="28"/>
          <w:szCs w:val="28"/>
          <w:lang w:val="en-US"/>
        </w:rPr>
        <w:t>II</w:t>
      </w:r>
      <w:r w:rsidRPr="00323876">
        <w:rPr>
          <w:i/>
          <w:color w:val="244061" w:themeColor="accent1" w:themeShade="80"/>
          <w:sz w:val="28"/>
          <w:szCs w:val="28"/>
        </w:rPr>
        <w:t xml:space="preserve"> компонента)</w:t>
      </w:r>
      <w:r w:rsidRPr="00323876">
        <w:rPr>
          <w:b/>
          <w:sz w:val="28"/>
          <w:szCs w:val="28"/>
        </w:rPr>
        <w:t xml:space="preserve"> в первые-вторые сутки могут развиваться и разрешаются в течение трех последующих дней кратковременные общие </w:t>
      </w:r>
      <w:r w:rsidRPr="00323876">
        <w:rPr>
          <w:i/>
          <w:sz w:val="28"/>
          <w:szCs w:val="28"/>
        </w:rPr>
        <w:t xml:space="preserve">(непродолжительный гриппоподобный синдром, характеризующийся ознобом, </w:t>
      </w:r>
      <w:r w:rsidR="00A96253" w:rsidRPr="00323876">
        <w:rPr>
          <w:i/>
          <w:sz w:val="28"/>
          <w:szCs w:val="28"/>
        </w:rPr>
        <w:t>повышени</w:t>
      </w:r>
      <w:r w:rsidRPr="00323876">
        <w:rPr>
          <w:i/>
          <w:sz w:val="28"/>
          <w:szCs w:val="28"/>
        </w:rPr>
        <w:t xml:space="preserve">ем температуры тела, </w:t>
      </w:r>
      <w:r w:rsidRPr="00323876">
        <w:rPr>
          <w:i/>
          <w:sz w:val="28"/>
          <w:szCs w:val="28"/>
        </w:rPr>
        <w:lastRenderedPageBreak/>
        <w:t>артралгией, миалгией, астенией, общим недомоганием, головной болью)</w:t>
      </w:r>
      <w:r w:rsidRPr="00323876">
        <w:rPr>
          <w:b/>
          <w:sz w:val="28"/>
          <w:szCs w:val="28"/>
        </w:rPr>
        <w:t xml:space="preserve"> и местные </w:t>
      </w:r>
      <w:r w:rsidRPr="00323876">
        <w:rPr>
          <w:i/>
          <w:sz w:val="28"/>
          <w:szCs w:val="28"/>
        </w:rPr>
        <w:t>(болезненность в месте инъекции, гиперемия, отечность) реакции.</w:t>
      </w:r>
      <w:proofErr w:type="gramEnd"/>
    </w:p>
    <w:p w:rsidR="001043B0" w:rsidRPr="00323876" w:rsidRDefault="001043B0" w:rsidP="00E63566">
      <w:pPr>
        <w:pStyle w:val="a3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23876">
        <w:rPr>
          <w:b/>
          <w:sz w:val="28"/>
          <w:szCs w:val="28"/>
        </w:rPr>
        <w:t xml:space="preserve">Реже отмечаются тошнота, диспепсия, снижение аппетита, иногда – увеличение </w:t>
      </w:r>
      <w:proofErr w:type="gramStart"/>
      <w:r w:rsidRPr="00323876">
        <w:rPr>
          <w:b/>
          <w:sz w:val="28"/>
          <w:szCs w:val="28"/>
        </w:rPr>
        <w:t>регионарных</w:t>
      </w:r>
      <w:proofErr w:type="gramEnd"/>
      <w:r w:rsidRPr="00323876">
        <w:rPr>
          <w:b/>
          <w:sz w:val="28"/>
          <w:szCs w:val="28"/>
        </w:rPr>
        <w:t xml:space="preserve"> </w:t>
      </w:r>
      <w:proofErr w:type="spellStart"/>
      <w:r w:rsidRPr="00323876">
        <w:rPr>
          <w:b/>
          <w:sz w:val="28"/>
          <w:szCs w:val="28"/>
        </w:rPr>
        <w:t>лимфоузлов</w:t>
      </w:r>
      <w:proofErr w:type="spellEnd"/>
      <w:r w:rsidRPr="00323876">
        <w:rPr>
          <w:b/>
          <w:sz w:val="28"/>
          <w:szCs w:val="28"/>
        </w:rPr>
        <w:t>. Возможно развитие аллергических реакций</w:t>
      </w:r>
      <w:r w:rsidR="00667CE1" w:rsidRPr="00323876">
        <w:rPr>
          <w:b/>
          <w:sz w:val="28"/>
          <w:szCs w:val="28"/>
        </w:rPr>
        <w:t>.</w:t>
      </w:r>
    </w:p>
    <w:p w:rsidR="00A96253" w:rsidRPr="00323876" w:rsidRDefault="00A96253" w:rsidP="00E63566">
      <w:pPr>
        <w:pStyle w:val="a3"/>
        <w:spacing w:after="0" w:line="240" w:lineRule="auto"/>
        <w:rPr>
          <w:b/>
          <w:color w:val="C00000"/>
          <w:sz w:val="28"/>
          <w:szCs w:val="28"/>
          <w:u w:val="single"/>
        </w:rPr>
      </w:pPr>
    </w:p>
    <w:p w:rsidR="00667CE1" w:rsidRPr="00323876" w:rsidRDefault="001C3707" w:rsidP="00E63566">
      <w:pPr>
        <w:pStyle w:val="a3"/>
        <w:spacing w:after="0" w:line="240" w:lineRule="auto"/>
        <w:jc w:val="both"/>
        <w:rPr>
          <w:i/>
          <w:color w:val="244061" w:themeColor="accent1" w:themeShade="80"/>
          <w:sz w:val="28"/>
          <w:szCs w:val="28"/>
        </w:rPr>
      </w:pPr>
      <w:r w:rsidRPr="001C3707">
        <w:rPr>
          <w:b/>
          <w:color w:val="943634" w:themeColor="accent2" w:themeShade="BF"/>
          <w:sz w:val="28"/>
          <w:szCs w:val="28"/>
        </w:rPr>
        <w:t>!</w:t>
      </w:r>
      <w:r w:rsidR="00667CE1" w:rsidRPr="00323876">
        <w:rPr>
          <w:b/>
          <w:color w:val="943634" w:themeColor="accent2" w:themeShade="BF"/>
          <w:sz w:val="28"/>
          <w:szCs w:val="28"/>
          <w:u w:val="single"/>
        </w:rPr>
        <w:t>РЕКОМЕНДУЕТСЯ</w:t>
      </w:r>
      <w:r w:rsidRPr="001C3707">
        <w:rPr>
          <w:b/>
          <w:color w:val="943634" w:themeColor="accent2" w:themeShade="BF"/>
          <w:sz w:val="28"/>
          <w:szCs w:val="28"/>
        </w:rPr>
        <w:t>:</w:t>
      </w:r>
      <w:r w:rsidR="00667CE1" w:rsidRPr="00323876">
        <w:rPr>
          <w:b/>
          <w:sz w:val="28"/>
          <w:szCs w:val="28"/>
        </w:rPr>
        <w:t xml:space="preserve"> </w:t>
      </w:r>
      <w:r w:rsidR="00A96253" w:rsidRPr="00323876">
        <w:rPr>
          <w:b/>
          <w:sz w:val="28"/>
          <w:szCs w:val="28"/>
        </w:rPr>
        <w:t xml:space="preserve"> </w:t>
      </w:r>
      <w:r w:rsidR="00A96253" w:rsidRPr="00323876">
        <w:rPr>
          <w:i/>
          <w:color w:val="244061" w:themeColor="accent1" w:themeShade="80"/>
          <w:sz w:val="28"/>
          <w:szCs w:val="28"/>
        </w:rPr>
        <w:t>В</w:t>
      </w:r>
      <w:r w:rsidR="00667CE1" w:rsidRPr="00323876">
        <w:rPr>
          <w:i/>
          <w:color w:val="244061" w:themeColor="accent1" w:themeShade="80"/>
          <w:sz w:val="28"/>
          <w:szCs w:val="28"/>
        </w:rPr>
        <w:t xml:space="preserve"> течение 3-х дней после вакцинации не мочить место инъекции, не посещать сауну, баню, не принимать</w:t>
      </w:r>
      <w:r w:rsidR="00A96253" w:rsidRPr="00323876">
        <w:rPr>
          <w:i/>
          <w:color w:val="244061" w:themeColor="accent1" w:themeShade="80"/>
          <w:sz w:val="28"/>
          <w:szCs w:val="28"/>
        </w:rPr>
        <w:t xml:space="preserve"> алкоголь, избегать чрезмерных физических нагрузок.</w:t>
      </w:r>
    </w:p>
    <w:p w:rsidR="00A96253" w:rsidRPr="00323876" w:rsidRDefault="00A96253" w:rsidP="00E63566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A96253" w:rsidRPr="00323876" w:rsidRDefault="00A96253" w:rsidP="00E63566">
      <w:pPr>
        <w:pStyle w:val="a3"/>
        <w:spacing w:after="0" w:line="240" w:lineRule="auto"/>
        <w:jc w:val="both"/>
        <w:rPr>
          <w:sz w:val="28"/>
          <w:szCs w:val="28"/>
        </w:rPr>
      </w:pPr>
      <w:r w:rsidRPr="00323876">
        <w:rPr>
          <w:sz w:val="28"/>
          <w:szCs w:val="28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– нестероидные противовоспалительные средства</w:t>
      </w:r>
      <w:r w:rsidR="002D5A3D">
        <w:rPr>
          <w:sz w:val="28"/>
          <w:szCs w:val="28"/>
        </w:rPr>
        <w:t>.</w:t>
      </w:r>
    </w:p>
    <w:p w:rsidR="00E63566" w:rsidRPr="00323876" w:rsidRDefault="00E63566" w:rsidP="00700CB1">
      <w:pPr>
        <w:pStyle w:val="a3"/>
        <w:jc w:val="center"/>
        <w:rPr>
          <w:b/>
          <w:color w:val="365F91" w:themeColor="accent1" w:themeShade="BF"/>
          <w:sz w:val="24"/>
          <w:szCs w:val="24"/>
        </w:rPr>
      </w:pPr>
    </w:p>
    <w:p w:rsidR="00B4486B" w:rsidRPr="00323876" w:rsidRDefault="00B4486B" w:rsidP="00B4486B">
      <w:pPr>
        <w:spacing w:after="0" w:line="240" w:lineRule="auto"/>
        <w:jc w:val="center"/>
        <w:rPr>
          <w:b/>
          <w:i/>
          <w:color w:val="943634" w:themeColor="accent2" w:themeShade="BF"/>
          <w:sz w:val="24"/>
          <w:szCs w:val="24"/>
        </w:rPr>
      </w:pPr>
      <w:r w:rsidRPr="00323876">
        <w:rPr>
          <w:b/>
          <w:color w:val="943634" w:themeColor="accent2" w:themeShade="BF"/>
          <w:sz w:val="24"/>
          <w:szCs w:val="24"/>
        </w:rPr>
        <w:t xml:space="preserve">ВАКЦИНА ПРОТИВ </w:t>
      </w:r>
      <w:r w:rsidRPr="00323876">
        <w:rPr>
          <w:b/>
          <w:color w:val="943634" w:themeColor="accent2" w:themeShade="BF"/>
          <w:sz w:val="24"/>
          <w:szCs w:val="24"/>
          <w:lang w:val="en-US"/>
        </w:rPr>
        <w:t>COVID</w:t>
      </w:r>
      <w:r w:rsidRPr="00323876">
        <w:rPr>
          <w:b/>
          <w:color w:val="943634" w:themeColor="accent2" w:themeShade="BF"/>
          <w:sz w:val="24"/>
          <w:szCs w:val="24"/>
        </w:rPr>
        <w:t>-19</w:t>
      </w:r>
      <w:r w:rsidRPr="00323876">
        <w:rPr>
          <w:b/>
          <w:i/>
          <w:color w:val="943634" w:themeColor="accent2" w:themeShade="BF"/>
          <w:sz w:val="24"/>
          <w:szCs w:val="24"/>
        </w:rPr>
        <w:t xml:space="preserve"> не отменяет </w:t>
      </w:r>
      <w:proofErr w:type="gramStart"/>
      <w:r w:rsidRPr="00323876">
        <w:rPr>
          <w:b/>
          <w:i/>
          <w:color w:val="943634" w:themeColor="accent2" w:themeShade="BF"/>
          <w:sz w:val="24"/>
          <w:szCs w:val="24"/>
        </w:rPr>
        <w:t>для</w:t>
      </w:r>
      <w:proofErr w:type="gramEnd"/>
    </w:p>
    <w:p w:rsidR="00B4486B" w:rsidRPr="00323876" w:rsidRDefault="00B4486B" w:rsidP="00B4486B">
      <w:pPr>
        <w:spacing w:after="0" w:line="240" w:lineRule="auto"/>
        <w:jc w:val="center"/>
        <w:rPr>
          <w:b/>
          <w:i/>
          <w:color w:val="943634" w:themeColor="accent2" w:themeShade="BF"/>
          <w:sz w:val="24"/>
          <w:szCs w:val="24"/>
        </w:rPr>
      </w:pPr>
      <w:r w:rsidRPr="00323876">
        <w:rPr>
          <w:b/>
          <w:i/>
          <w:color w:val="943634" w:themeColor="accent2" w:themeShade="BF"/>
          <w:sz w:val="24"/>
          <w:szCs w:val="24"/>
        </w:rPr>
        <w:t>привитого пациента необходимость носить маски</w:t>
      </w:r>
    </w:p>
    <w:p w:rsidR="00B4486B" w:rsidRPr="00323876" w:rsidRDefault="00B4486B" w:rsidP="00B4486B">
      <w:pPr>
        <w:spacing w:after="0" w:line="240" w:lineRule="auto"/>
        <w:jc w:val="center"/>
        <w:rPr>
          <w:b/>
          <w:color w:val="943634" w:themeColor="accent2" w:themeShade="BF"/>
          <w:sz w:val="24"/>
          <w:szCs w:val="24"/>
        </w:rPr>
      </w:pPr>
      <w:r w:rsidRPr="00323876">
        <w:rPr>
          <w:b/>
          <w:i/>
          <w:color w:val="943634" w:themeColor="accent2" w:themeShade="BF"/>
          <w:sz w:val="24"/>
          <w:szCs w:val="24"/>
        </w:rPr>
        <w:t>и  перчатки, а так же соблюдать социальную дистанцию!</w:t>
      </w:r>
    </w:p>
    <w:p w:rsidR="00B4486B" w:rsidRDefault="00B4486B" w:rsidP="00B4486B">
      <w:pPr>
        <w:spacing w:after="0" w:line="240" w:lineRule="auto"/>
        <w:jc w:val="center"/>
        <w:rPr>
          <w:i/>
          <w:sz w:val="18"/>
          <w:szCs w:val="18"/>
        </w:rPr>
      </w:pPr>
    </w:p>
    <w:p w:rsidR="009D3BD4" w:rsidRDefault="009D3BD4" w:rsidP="009D3BD4">
      <w:pPr>
        <w:pStyle w:val="a3"/>
        <w:spacing w:after="0" w:line="240" w:lineRule="auto"/>
        <w:jc w:val="right"/>
        <w:rPr>
          <w:i/>
          <w:color w:val="365F91" w:themeColor="accent1" w:themeShade="BF"/>
          <w:sz w:val="16"/>
          <w:szCs w:val="16"/>
        </w:rPr>
      </w:pPr>
    </w:p>
    <w:p w:rsidR="001C3707" w:rsidRDefault="001C3707" w:rsidP="00FA44A3">
      <w:pPr>
        <w:pStyle w:val="a3"/>
        <w:spacing w:after="0" w:line="240" w:lineRule="auto"/>
        <w:jc w:val="right"/>
        <w:rPr>
          <w:i/>
          <w:color w:val="365F91" w:themeColor="accent1" w:themeShade="BF"/>
          <w:sz w:val="16"/>
          <w:szCs w:val="16"/>
        </w:rPr>
      </w:pPr>
    </w:p>
    <w:p w:rsidR="009D3BD4" w:rsidRDefault="009D3BD4" w:rsidP="00FA44A3">
      <w:pPr>
        <w:pStyle w:val="a3"/>
        <w:spacing w:after="0" w:line="240" w:lineRule="auto"/>
        <w:jc w:val="right"/>
        <w:rPr>
          <w:i/>
          <w:color w:val="365F91" w:themeColor="accent1" w:themeShade="BF"/>
          <w:sz w:val="16"/>
          <w:szCs w:val="16"/>
        </w:rPr>
      </w:pPr>
      <w:r w:rsidRPr="009D3BD4">
        <w:rPr>
          <w:i/>
          <w:color w:val="365F91" w:themeColor="accent1" w:themeShade="BF"/>
          <w:sz w:val="16"/>
          <w:szCs w:val="16"/>
        </w:rPr>
        <w:t xml:space="preserve">При подготовке памятки, </w:t>
      </w:r>
      <w:r w:rsidR="002D5A3D">
        <w:rPr>
          <w:i/>
          <w:color w:val="365F91" w:themeColor="accent1" w:themeShade="BF"/>
          <w:sz w:val="16"/>
          <w:szCs w:val="16"/>
        </w:rPr>
        <w:t>и</w:t>
      </w:r>
      <w:r w:rsidRPr="009D3BD4">
        <w:rPr>
          <w:i/>
          <w:color w:val="365F91" w:themeColor="accent1" w:themeShade="BF"/>
          <w:sz w:val="16"/>
          <w:szCs w:val="16"/>
        </w:rPr>
        <w:t>спользованы</w:t>
      </w:r>
      <w:r>
        <w:rPr>
          <w:i/>
          <w:color w:val="365F91" w:themeColor="accent1" w:themeShade="BF"/>
          <w:sz w:val="16"/>
          <w:szCs w:val="16"/>
        </w:rPr>
        <w:t xml:space="preserve"> </w:t>
      </w:r>
    </w:p>
    <w:p w:rsidR="00FA44A3" w:rsidRDefault="009D3BD4" w:rsidP="009D3BD4">
      <w:pPr>
        <w:pStyle w:val="a3"/>
        <w:spacing w:after="0" w:line="240" w:lineRule="auto"/>
        <w:jc w:val="right"/>
        <w:rPr>
          <w:i/>
          <w:color w:val="365F91" w:themeColor="accent1" w:themeShade="BF"/>
          <w:sz w:val="16"/>
          <w:szCs w:val="16"/>
        </w:rPr>
      </w:pPr>
      <w:r>
        <w:rPr>
          <w:i/>
          <w:color w:val="365F91" w:themeColor="accent1" w:themeShade="BF"/>
          <w:sz w:val="16"/>
          <w:szCs w:val="16"/>
        </w:rPr>
        <w:t xml:space="preserve">материалы Письма МЗ РФ </w:t>
      </w:r>
      <w:r w:rsidRPr="009D3BD4">
        <w:rPr>
          <w:i/>
          <w:color w:val="365F91" w:themeColor="accent1" w:themeShade="BF"/>
          <w:sz w:val="16"/>
          <w:szCs w:val="16"/>
        </w:rPr>
        <w:t>№1</w:t>
      </w:r>
      <w:proofErr w:type="gramStart"/>
      <w:r w:rsidRPr="009D3BD4">
        <w:rPr>
          <w:i/>
          <w:color w:val="365F91" w:themeColor="accent1" w:themeShade="BF"/>
          <w:sz w:val="16"/>
          <w:szCs w:val="16"/>
        </w:rPr>
        <w:t>/И</w:t>
      </w:r>
      <w:proofErr w:type="gramEnd"/>
      <w:r w:rsidRPr="009D3BD4">
        <w:rPr>
          <w:i/>
          <w:color w:val="365F91" w:themeColor="accent1" w:themeShade="BF"/>
          <w:sz w:val="16"/>
          <w:szCs w:val="16"/>
        </w:rPr>
        <w:t xml:space="preserve">/1-155 от 15.01.2021 </w:t>
      </w:r>
    </w:p>
    <w:p w:rsidR="00E63566" w:rsidRDefault="009D3BD4" w:rsidP="009D3BD4">
      <w:pPr>
        <w:pStyle w:val="a3"/>
        <w:spacing w:after="0" w:line="240" w:lineRule="auto"/>
        <w:jc w:val="right"/>
        <w:rPr>
          <w:i/>
          <w:color w:val="365F91" w:themeColor="accent1" w:themeShade="BF"/>
          <w:sz w:val="16"/>
          <w:szCs w:val="16"/>
        </w:rPr>
      </w:pPr>
      <w:r>
        <w:rPr>
          <w:i/>
          <w:color w:val="365F91" w:themeColor="accent1" w:themeShade="BF"/>
          <w:sz w:val="16"/>
          <w:szCs w:val="16"/>
        </w:rPr>
        <w:t>( Приложение 3)</w:t>
      </w:r>
    </w:p>
    <w:p w:rsidR="009D3BD4" w:rsidRPr="009D3BD4" w:rsidRDefault="009D3BD4" w:rsidP="009D3BD4">
      <w:pPr>
        <w:pStyle w:val="a3"/>
        <w:spacing w:after="0" w:line="240" w:lineRule="auto"/>
        <w:jc w:val="center"/>
        <w:rPr>
          <w:i/>
          <w:color w:val="365F91" w:themeColor="accent1" w:themeShade="BF"/>
          <w:sz w:val="16"/>
          <w:szCs w:val="16"/>
        </w:rPr>
      </w:pPr>
    </w:p>
    <w:p w:rsidR="003B43CB" w:rsidRDefault="003B43CB" w:rsidP="00700CB1">
      <w:pPr>
        <w:pStyle w:val="a3"/>
        <w:jc w:val="center"/>
        <w:rPr>
          <w:b/>
          <w:color w:val="943634" w:themeColor="accent2" w:themeShade="BF"/>
          <w:sz w:val="18"/>
          <w:szCs w:val="18"/>
        </w:rPr>
      </w:pPr>
    </w:p>
    <w:p w:rsidR="00323876" w:rsidRDefault="00323876" w:rsidP="00700CB1">
      <w:pPr>
        <w:pStyle w:val="a3"/>
        <w:jc w:val="center"/>
        <w:rPr>
          <w:b/>
          <w:color w:val="943634" w:themeColor="accent2" w:themeShade="BF"/>
          <w:sz w:val="18"/>
          <w:szCs w:val="18"/>
        </w:rPr>
      </w:pPr>
    </w:p>
    <w:p w:rsidR="00323876" w:rsidRDefault="00323876" w:rsidP="00700CB1">
      <w:pPr>
        <w:pStyle w:val="a3"/>
        <w:jc w:val="center"/>
        <w:rPr>
          <w:b/>
          <w:color w:val="943634" w:themeColor="accent2" w:themeShade="BF"/>
          <w:sz w:val="18"/>
          <w:szCs w:val="18"/>
        </w:rPr>
      </w:pPr>
    </w:p>
    <w:p w:rsidR="00323876" w:rsidRDefault="00323876" w:rsidP="00700CB1">
      <w:pPr>
        <w:pStyle w:val="a3"/>
        <w:jc w:val="center"/>
        <w:rPr>
          <w:b/>
          <w:color w:val="943634" w:themeColor="accent2" w:themeShade="BF"/>
          <w:sz w:val="18"/>
          <w:szCs w:val="18"/>
        </w:rPr>
      </w:pPr>
    </w:p>
    <w:p w:rsidR="00323876" w:rsidRDefault="00323876" w:rsidP="00700CB1">
      <w:pPr>
        <w:pStyle w:val="a3"/>
        <w:jc w:val="center"/>
        <w:rPr>
          <w:b/>
          <w:color w:val="943634" w:themeColor="accent2" w:themeShade="BF"/>
          <w:sz w:val="18"/>
          <w:szCs w:val="18"/>
        </w:rPr>
      </w:pPr>
    </w:p>
    <w:p w:rsidR="00323876" w:rsidRDefault="00323876" w:rsidP="00700CB1">
      <w:pPr>
        <w:pStyle w:val="a3"/>
        <w:jc w:val="center"/>
        <w:rPr>
          <w:b/>
          <w:color w:val="943634" w:themeColor="accent2" w:themeShade="BF"/>
          <w:sz w:val="18"/>
          <w:szCs w:val="18"/>
        </w:rPr>
      </w:pPr>
    </w:p>
    <w:p w:rsidR="00323876" w:rsidRDefault="00323876" w:rsidP="00700CB1">
      <w:pPr>
        <w:pStyle w:val="a3"/>
        <w:jc w:val="center"/>
        <w:rPr>
          <w:b/>
          <w:color w:val="943634" w:themeColor="accent2" w:themeShade="BF"/>
          <w:sz w:val="18"/>
          <w:szCs w:val="18"/>
        </w:rPr>
      </w:pPr>
    </w:p>
    <w:p w:rsidR="00700CB1" w:rsidRPr="00323876" w:rsidRDefault="00700CB1" w:rsidP="00700CB1">
      <w:pPr>
        <w:pStyle w:val="a3"/>
        <w:jc w:val="center"/>
        <w:rPr>
          <w:b/>
          <w:color w:val="943634" w:themeColor="accent2" w:themeShade="BF"/>
          <w:sz w:val="24"/>
          <w:szCs w:val="24"/>
        </w:rPr>
      </w:pPr>
      <w:r w:rsidRPr="00323876">
        <w:rPr>
          <w:b/>
          <w:color w:val="943634" w:themeColor="accent2" w:themeShade="BF"/>
          <w:sz w:val="24"/>
          <w:szCs w:val="24"/>
        </w:rPr>
        <w:t>Министерство здравоохранения Амурской области</w:t>
      </w:r>
    </w:p>
    <w:p w:rsidR="00700CB1" w:rsidRPr="00323876" w:rsidRDefault="00700CB1" w:rsidP="00700CB1">
      <w:pPr>
        <w:pStyle w:val="a3"/>
        <w:jc w:val="center"/>
        <w:rPr>
          <w:sz w:val="24"/>
          <w:szCs w:val="24"/>
        </w:rPr>
      </w:pPr>
      <w:r w:rsidRPr="00323876">
        <w:rPr>
          <w:sz w:val="24"/>
          <w:szCs w:val="24"/>
        </w:rPr>
        <w:t>ГБУЗ АО «Амурский областной центр медицинской профилактики»</w:t>
      </w:r>
    </w:p>
    <w:p w:rsidR="00700CB1" w:rsidRDefault="00700CB1" w:rsidP="00700CB1">
      <w:pPr>
        <w:pStyle w:val="a3"/>
        <w:jc w:val="center"/>
        <w:rPr>
          <w:b/>
          <w:sz w:val="18"/>
          <w:szCs w:val="18"/>
        </w:rPr>
      </w:pPr>
    </w:p>
    <w:p w:rsidR="00B4486B" w:rsidRPr="00B4486B" w:rsidRDefault="00B4486B" w:rsidP="00B4486B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  <w:r w:rsidRPr="00B4486B">
        <w:rPr>
          <w:b/>
          <w:color w:val="943634" w:themeColor="accent2" w:themeShade="BF"/>
          <w:sz w:val="36"/>
          <w:szCs w:val="36"/>
        </w:rPr>
        <w:t xml:space="preserve">СДЕЛАЙ ПРИВИВКУ! </w:t>
      </w:r>
    </w:p>
    <w:p w:rsidR="00B4486B" w:rsidRPr="00B4486B" w:rsidRDefault="00B4486B" w:rsidP="00B4486B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          </w:t>
      </w:r>
      <w:r w:rsidRPr="00B4486B">
        <w:rPr>
          <w:b/>
          <w:color w:val="943634" w:themeColor="accent2" w:themeShade="BF"/>
          <w:sz w:val="36"/>
          <w:szCs w:val="36"/>
        </w:rPr>
        <w:t>ЗАЩИТИ СЕБЯ ОТ КОРОНАВИРУСА!</w:t>
      </w:r>
    </w:p>
    <w:p w:rsidR="00B4486B" w:rsidRPr="00B4486B" w:rsidRDefault="00B4486B" w:rsidP="00B4486B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182880</wp:posOffset>
            </wp:positionV>
            <wp:extent cx="4335145" cy="3097530"/>
            <wp:effectExtent l="19050" t="0" r="8255" b="0"/>
            <wp:wrapTight wrapText="bothSides">
              <wp:wrapPolygon edited="0">
                <wp:start x="-95" y="0"/>
                <wp:lineTo x="-95" y="21520"/>
                <wp:lineTo x="21641" y="21520"/>
                <wp:lineTo x="21641" y="0"/>
                <wp:lineTo x="-95" y="0"/>
              </wp:wrapPolygon>
            </wp:wrapTight>
            <wp:docPr id="5" name="Рисунок 3" descr="C:\Users\User\Desktop\ВАКЦИНАЦИЯ КОВИД 2021\КАРТИНКИ\cartoon-cute-coronavirus-covid-19-doctor-and-vaccine_39961-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КЦИНАЦИЯ КОВИД 2021\КАРТИНКИ\cartoon-cute-coronavirus-covid-19-doctor-and-vaccine_39961-1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109" r="826" b="7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309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CB1" w:rsidRDefault="00700CB1" w:rsidP="00700CB1">
      <w:pPr>
        <w:pStyle w:val="a3"/>
        <w:jc w:val="center"/>
        <w:rPr>
          <w:b/>
          <w:sz w:val="18"/>
          <w:szCs w:val="18"/>
        </w:rPr>
      </w:pPr>
    </w:p>
    <w:p w:rsidR="00700CB1" w:rsidRDefault="00700CB1" w:rsidP="00700CB1">
      <w:pPr>
        <w:spacing w:after="0" w:line="240" w:lineRule="auto"/>
        <w:jc w:val="center"/>
        <w:rPr>
          <w:b/>
          <w:color w:val="002060"/>
        </w:rPr>
      </w:pPr>
    </w:p>
    <w:p w:rsidR="00700CB1" w:rsidRDefault="00700CB1" w:rsidP="00700CB1">
      <w:pPr>
        <w:spacing w:after="0" w:line="240" w:lineRule="auto"/>
        <w:jc w:val="center"/>
        <w:rPr>
          <w:b/>
          <w:color w:val="002060"/>
        </w:rPr>
      </w:pPr>
    </w:p>
    <w:p w:rsidR="00700CB1" w:rsidRDefault="00700CB1" w:rsidP="00700CB1">
      <w:pPr>
        <w:spacing w:after="0" w:line="240" w:lineRule="auto"/>
        <w:jc w:val="center"/>
        <w:rPr>
          <w:b/>
          <w:color w:val="002060"/>
        </w:rPr>
      </w:pPr>
    </w:p>
    <w:p w:rsidR="00700CB1" w:rsidRDefault="00700CB1" w:rsidP="00700CB1">
      <w:pPr>
        <w:spacing w:after="0" w:line="240" w:lineRule="auto"/>
        <w:jc w:val="center"/>
        <w:rPr>
          <w:b/>
          <w:color w:val="002060"/>
        </w:rPr>
      </w:pPr>
    </w:p>
    <w:p w:rsidR="00700CB1" w:rsidRDefault="00700CB1" w:rsidP="00700CB1">
      <w:pPr>
        <w:spacing w:after="0" w:line="240" w:lineRule="auto"/>
        <w:jc w:val="center"/>
        <w:rPr>
          <w:b/>
          <w:color w:val="002060"/>
        </w:rPr>
      </w:pPr>
    </w:p>
    <w:p w:rsidR="00700CB1" w:rsidRDefault="00700CB1" w:rsidP="00700CB1">
      <w:pPr>
        <w:spacing w:after="0" w:line="240" w:lineRule="auto"/>
        <w:jc w:val="center"/>
        <w:rPr>
          <w:b/>
          <w:color w:val="002060"/>
        </w:rPr>
      </w:pPr>
    </w:p>
    <w:p w:rsidR="00700CB1" w:rsidRDefault="00700CB1" w:rsidP="00700CB1">
      <w:pPr>
        <w:spacing w:after="0" w:line="240" w:lineRule="auto"/>
        <w:jc w:val="center"/>
        <w:rPr>
          <w:b/>
          <w:color w:val="002060"/>
        </w:rPr>
      </w:pPr>
    </w:p>
    <w:p w:rsidR="00700CB1" w:rsidRDefault="00700CB1" w:rsidP="00700CB1">
      <w:pPr>
        <w:spacing w:after="0" w:line="240" w:lineRule="auto"/>
        <w:jc w:val="center"/>
        <w:rPr>
          <w:b/>
          <w:color w:val="002060"/>
        </w:rPr>
      </w:pPr>
    </w:p>
    <w:p w:rsidR="00700CB1" w:rsidRDefault="00700CB1" w:rsidP="00700CB1">
      <w:pPr>
        <w:spacing w:after="0" w:line="240" w:lineRule="auto"/>
        <w:jc w:val="center"/>
        <w:rPr>
          <w:b/>
          <w:color w:val="002060"/>
        </w:rPr>
      </w:pPr>
    </w:p>
    <w:p w:rsidR="00700CB1" w:rsidRDefault="00700CB1" w:rsidP="00700CB1">
      <w:pPr>
        <w:spacing w:after="0" w:line="240" w:lineRule="auto"/>
        <w:jc w:val="center"/>
        <w:rPr>
          <w:b/>
          <w:color w:val="002060"/>
        </w:rPr>
      </w:pPr>
    </w:p>
    <w:p w:rsidR="00700CB1" w:rsidRDefault="00700CB1" w:rsidP="00700CB1">
      <w:pPr>
        <w:spacing w:after="0" w:line="240" w:lineRule="auto"/>
        <w:jc w:val="center"/>
        <w:rPr>
          <w:b/>
          <w:color w:val="002060"/>
        </w:rPr>
      </w:pPr>
    </w:p>
    <w:p w:rsidR="00700CB1" w:rsidRPr="00323876" w:rsidRDefault="007918FE" w:rsidP="00700CB1">
      <w:pPr>
        <w:spacing w:after="0" w:line="240" w:lineRule="auto"/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36"/>
          <w:szCs w:val="36"/>
        </w:rPr>
        <w:t xml:space="preserve">        </w:t>
      </w:r>
      <w:r w:rsidR="00B4486B">
        <w:rPr>
          <w:b/>
          <w:color w:val="002060"/>
          <w:sz w:val="36"/>
          <w:szCs w:val="36"/>
        </w:rPr>
        <w:t xml:space="preserve">    </w:t>
      </w:r>
      <w:r w:rsidR="00700CB1" w:rsidRPr="00323876">
        <w:rPr>
          <w:b/>
          <w:color w:val="002060"/>
          <w:sz w:val="48"/>
          <w:szCs w:val="48"/>
        </w:rPr>
        <w:t xml:space="preserve">ПАМЯТКА ПАЦИЕНТА  </w:t>
      </w:r>
    </w:p>
    <w:p w:rsidR="00700CB1" w:rsidRPr="00323876" w:rsidRDefault="00323876" w:rsidP="00700CB1">
      <w:pPr>
        <w:spacing w:after="0" w:line="240" w:lineRule="auto"/>
        <w:jc w:val="center"/>
        <w:rPr>
          <w:i/>
          <w:color w:val="002060"/>
          <w:sz w:val="32"/>
          <w:szCs w:val="32"/>
        </w:rPr>
      </w:pPr>
      <w:r>
        <w:rPr>
          <w:i/>
          <w:color w:val="002060"/>
          <w:sz w:val="32"/>
          <w:szCs w:val="32"/>
        </w:rPr>
        <w:t xml:space="preserve">     </w:t>
      </w:r>
      <w:r w:rsidR="00700CB1" w:rsidRPr="00323876">
        <w:rPr>
          <w:i/>
          <w:color w:val="002060"/>
          <w:sz w:val="32"/>
          <w:szCs w:val="32"/>
        </w:rPr>
        <w:t xml:space="preserve">о проведении вакцинации против </w:t>
      </w:r>
      <w:r w:rsidR="00700CB1" w:rsidRPr="00323876">
        <w:rPr>
          <w:i/>
          <w:color w:val="002060"/>
          <w:sz w:val="32"/>
          <w:szCs w:val="32"/>
          <w:lang w:val="en-US"/>
        </w:rPr>
        <w:t>COVID</w:t>
      </w:r>
      <w:r w:rsidR="00700CB1" w:rsidRPr="00323876">
        <w:rPr>
          <w:i/>
          <w:color w:val="002060"/>
          <w:sz w:val="32"/>
          <w:szCs w:val="32"/>
        </w:rPr>
        <w:t xml:space="preserve">-19 </w:t>
      </w:r>
      <w:r w:rsidR="007918FE" w:rsidRPr="00323876">
        <w:rPr>
          <w:i/>
          <w:color w:val="002060"/>
          <w:sz w:val="32"/>
          <w:szCs w:val="32"/>
        </w:rPr>
        <w:t xml:space="preserve">     </w:t>
      </w:r>
      <w:r w:rsidR="00700CB1" w:rsidRPr="00323876">
        <w:rPr>
          <w:i/>
          <w:color w:val="002060"/>
          <w:sz w:val="32"/>
          <w:szCs w:val="32"/>
        </w:rPr>
        <w:t>вакциной «</w:t>
      </w:r>
      <w:proofErr w:type="spellStart"/>
      <w:r w:rsidR="00700CB1" w:rsidRPr="00323876">
        <w:rPr>
          <w:i/>
          <w:color w:val="002060"/>
          <w:sz w:val="32"/>
          <w:szCs w:val="32"/>
        </w:rPr>
        <w:t>Гам-Ковид-Вак</w:t>
      </w:r>
      <w:proofErr w:type="spellEnd"/>
      <w:r w:rsidR="00700CB1" w:rsidRPr="00323876">
        <w:rPr>
          <w:i/>
          <w:color w:val="002060"/>
          <w:sz w:val="32"/>
          <w:szCs w:val="32"/>
        </w:rPr>
        <w:t>»</w:t>
      </w:r>
    </w:p>
    <w:p w:rsidR="00B4486B" w:rsidRDefault="00B4486B" w:rsidP="007918FE">
      <w:pPr>
        <w:spacing w:after="0" w:line="240" w:lineRule="auto"/>
        <w:jc w:val="center"/>
        <w:rPr>
          <w:i/>
          <w:sz w:val="18"/>
          <w:szCs w:val="18"/>
        </w:rPr>
      </w:pPr>
    </w:p>
    <w:p w:rsidR="00B4486B" w:rsidRDefault="00B4486B" w:rsidP="007918FE">
      <w:pPr>
        <w:spacing w:after="0" w:line="240" w:lineRule="auto"/>
        <w:jc w:val="center"/>
        <w:rPr>
          <w:i/>
          <w:sz w:val="18"/>
          <w:szCs w:val="18"/>
        </w:rPr>
      </w:pPr>
    </w:p>
    <w:p w:rsidR="007918FE" w:rsidRPr="00FE19A4" w:rsidRDefault="007918FE" w:rsidP="007918FE">
      <w:pPr>
        <w:spacing w:after="0" w:line="240" w:lineRule="auto"/>
        <w:jc w:val="center"/>
        <w:rPr>
          <w:i/>
          <w:sz w:val="18"/>
          <w:szCs w:val="18"/>
        </w:rPr>
      </w:pPr>
      <w:r w:rsidRPr="00FE19A4">
        <w:rPr>
          <w:i/>
          <w:sz w:val="18"/>
          <w:szCs w:val="18"/>
        </w:rPr>
        <w:t>Благовещенск, 2021</w:t>
      </w:r>
    </w:p>
    <w:sectPr w:rsidR="007918FE" w:rsidRPr="00FE19A4" w:rsidSect="00323876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1A1F"/>
    <w:multiLevelType w:val="hybridMultilevel"/>
    <w:tmpl w:val="A746CBF4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56AF32B7"/>
    <w:multiLevelType w:val="hybridMultilevel"/>
    <w:tmpl w:val="E4B6A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076FF"/>
    <w:multiLevelType w:val="hybridMultilevel"/>
    <w:tmpl w:val="D1B47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D09C8"/>
    <w:multiLevelType w:val="hybridMultilevel"/>
    <w:tmpl w:val="1CD214C6"/>
    <w:lvl w:ilvl="0" w:tplc="49607A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85E"/>
    <w:rsid w:val="001043B0"/>
    <w:rsid w:val="001C3707"/>
    <w:rsid w:val="001C69B4"/>
    <w:rsid w:val="002D5A3D"/>
    <w:rsid w:val="00315FF0"/>
    <w:rsid w:val="00323876"/>
    <w:rsid w:val="003B43CB"/>
    <w:rsid w:val="003F6DFC"/>
    <w:rsid w:val="003F7DB7"/>
    <w:rsid w:val="004A5E2C"/>
    <w:rsid w:val="00667CE1"/>
    <w:rsid w:val="00700CB1"/>
    <w:rsid w:val="007918FE"/>
    <w:rsid w:val="009D3BD4"/>
    <w:rsid w:val="009E497C"/>
    <w:rsid w:val="00A96253"/>
    <w:rsid w:val="00B34A3C"/>
    <w:rsid w:val="00B4486B"/>
    <w:rsid w:val="00CE3227"/>
    <w:rsid w:val="00D4185E"/>
    <w:rsid w:val="00D47941"/>
    <w:rsid w:val="00E63566"/>
    <w:rsid w:val="00F536F0"/>
    <w:rsid w:val="00F90A7E"/>
    <w:rsid w:val="00FA44A3"/>
    <w:rsid w:val="00FA5D5F"/>
    <w:rsid w:val="00FE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64C9B-B097-4B5E-963A-09E670E2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2021-01-27T07:45:00Z</cp:lastPrinted>
  <dcterms:created xsi:type="dcterms:W3CDTF">2021-01-27T05:43:00Z</dcterms:created>
  <dcterms:modified xsi:type="dcterms:W3CDTF">2021-01-28T01:41:00Z</dcterms:modified>
</cp:coreProperties>
</file>